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5" w:rsidRPr="00F379B5" w:rsidRDefault="00F379B5" w:rsidP="00F379B5">
      <w:pPr>
        <w:spacing w:after="0" w:line="336" w:lineRule="atLeast"/>
        <w:textAlignment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</w:pPr>
      <w:r w:rsidRPr="00F379B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bdr w:val="none" w:sz="0" w:space="0" w:color="auto" w:frame="1"/>
        </w:rPr>
        <w:t>ELIBERAREA EXTRASELOR MULTILINGVE ALE ACTELOR DE STARE CIVILĂ</w:t>
      </w:r>
    </w:p>
    <w:p w:rsidR="00F379B5" w:rsidRPr="00F379B5" w:rsidRDefault="00F379B5" w:rsidP="00F379B5">
      <w:pPr>
        <w:spacing w:after="0" w:line="336" w:lineRule="atLeast"/>
        <w:textAlignment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</w:pPr>
      <w:r w:rsidRPr="00F379B5"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  <w:br/>
      </w:r>
      <w:r w:rsidRPr="00F379B5">
        <w:rPr>
          <w:rFonts w:ascii="Verdana" w:eastAsia="Times New Roman" w:hAnsi="Verdana" w:cs="Times New Roman"/>
          <w:i/>
          <w:iCs/>
          <w:color w:val="000000"/>
          <w:sz w:val="16"/>
          <w:szCs w:val="16"/>
          <w:bdr w:val="none" w:sz="0" w:space="0" w:color="auto" w:frame="1"/>
        </w:rPr>
        <w:br/>
      </w:r>
    </w:p>
    <w:p w:rsidR="00F379B5" w:rsidRPr="00F379B5" w:rsidRDefault="00F379B5" w:rsidP="00F379B5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proofErr w:type="gram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Potrivit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dispoziţiilor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art.</w:t>
      </w:r>
      <w:proofErr w:type="gram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2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alin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(1) </w:t>
      </w:r>
      <w:proofErr w:type="gram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din</w:t>
      </w:r>
      <w:proofErr w:type="gram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Normele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metodologice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punere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aplicare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prevederilor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Convenţiei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16 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Comisiei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Internaţionale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referitoare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eliberarea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multilingve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semnată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Viena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8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septembrie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1976,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aprobate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prin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H.G. nr. </w:t>
      </w:r>
      <w:proofErr w:type="gram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727/2013,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multilingve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privind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naştere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căsătoria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decesul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persoanei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au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aceeaşi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putere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doveditoare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certificatele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  <w:proofErr w:type="gramEnd"/>
    </w:p>
    <w:p w:rsidR="00F379B5" w:rsidRPr="00F379B5" w:rsidRDefault="00F379B5" w:rsidP="00F379B5">
      <w:pPr>
        <w:spacing w:after="0"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multilingve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sunt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utilizate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exclusiv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faţa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autorităţilor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străine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din state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părţi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Convenţiei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nr. 16 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Comisiei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Internaţionale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referitoare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eliberarea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extraselor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multilingve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ale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actelor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semnată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Viena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la 8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septembrie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1976.</w:t>
      </w:r>
    </w:p>
    <w:p w:rsidR="00F379B5" w:rsidRPr="00F379B5" w:rsidRDefault="00F379B5" w:rsidP="00F379B5">
      <w:pPr>
        <w:spacing w:line="336" w:lineRule="atLeast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</w:pP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Documentele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referinţă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se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eliberează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în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aceleaşi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condiţii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ca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şi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certificatele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 xml:space="preserve"> de stare </w:t>
      </w:r>
      <w:proofErr w:type="spellStart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civilă</w:t>
      </w:r>
      <w:proofErr w:type="spellEnd"/>
      <w:r w:rsidRPr="00F379B5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501C0A" w:rsidRDefault="00501C0A"/>
    <w:sectPr w:rsidR="0050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9B5"/>
    <w:rsid w:val="00501C0A"/>
    <w:rsid w:val="00F3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9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0685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Merfu Nicu</dc:creator>
  <cp:keywords/>
  <dc:description/>
  <cp:lastModifiedBy>Merfu Nicu</cp:lastModifiedBy>
  <cp:revision>2</cp:revision>
  <dcterms:created xsi:type="dcterms:W3CDTF">2018-10-09T10:37:00Z</dcterms:created>
  <dcterms:modified xsi:type="dcterms:W3CDTF">2018-10-09T10:39:00Z</dcterms:modified>
</cp:coreProperties>
</file>